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13A86" w:rsidRPr="006D0306" w:rsidRDefault="00506666" w:rsidP="006D0306">
      <w:pPr>
        <w:pStyle w:val="Textbody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Кувыкиной Елизаветы Николаевны</w:t>
      </w:r>
    </w:p>
    <w:p w:rsidR="00613A86" w:rsidRPr="006D0306" w:rsidRDefault="00613A86" w:rsidP="006D0306">
      <w:pPr>
        <w:pStyle w:val="Textbody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0306">
        <w:rPr>
          <w:rFonts w:ascii="Times New Roman" w:hAnsi="Times New Roman"/>
          <w:b/>
          <w:sz w:val="24"/>
          <w:szCs w:val="24"/>
        </w:rPr>
        <w:t>воспитателя</w:t>
      </w:r>
    </w:p>
    <w:p w:rsidR="006D0306" w:rsidRPr="00AB1E41" w:rsidRDefault="000D7CB4" w:rsidP="006D0306">
      <w:pPr>
        <w:spacing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  <w:lang w:val="en-US"/>
        </w:rPr>
        <w:t>2</w:t>
      </w:r>
      <w:r w:rsidR="00A32BD8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-202</w:t>
      </w:r>
      <w:r w:rsidR="00A32BD8">
        <w:rPr>
          <w:rFonts w:ascii="Times New Roman" w:hAnsi="Times New Roman"/>
          <w:b/>
          <w:sz w:val="32"/>
          <w:szCs w:val="32"/>
        </w:rPr>
        <w:t>2</w:t>
      </w:r>
      <w:r w:rsidR="006D0306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6D0306" w:rsidRPr="00AB1E41" w:rsidTr="00587D87">
        <w:tc>
          <w:tcPr>
            <w:tcW w:w="4870" w:type="dxa"/>
          </w:tcPr>
          <w:p w:rsidR="006D0306" w:rsidRPr="00AB1E41" w:rsidRDefault="006D0306" w:rsidP="00587D87">
            <w:pPr>
              <w:spacing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6D0306" w:rsidRPr="00AB1E41" w:rsidTr="00587D87">
        <w:tc>
          <w:tcPr>
            <w:tcW w:w="4870" w:type="dxa"/>
          </w:tcPr>
          <w:p w:rsidR="006D0306" w:rsidRPr="00AB1E41" w:rsidRDefault="006D0306" w:rsidP="00587D87">
            <w:pPr>
              <w:spacing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6D0306" w:rsidRPr="00AB1E41" w:rsidTr="00587D87">
        <w:tc>
          <w:tcPr>
            <w:tcW w:w="4870" w:type="dxa"/>
          </w:tcPr>
          <w:p w:rsidR="006D0306" w:rsidRPr="00AB1E41" w:rsidRDefault="006D0306" w:rsidP="00587D87">
            <w:pPr>
              <w:spacing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6D0306" w:rsidRPr="00AB1E41" w:rsidTr="00587D87">
        <w:tc>
          <w:tcPr>
            <w:tcW w:w="4870" w:type="dxa"/>
          </w:tcPr>
          <w:p w:rsidR="006D0306" w:rsidRPr="00AB1E41" w:rsidRDefault="000D7CB4" w:rsidP="00587D87">
            <w:pPr>
              <w:spacing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"____" _______________ 20</w:t>
            </w:r>
            <w:r w:rsidR="00A32BD8">
              <w:rPr>
                <w:rFonts w:ascii="Times New Roman" w:eastAsia="Times New Roman" w:hAnsi="Times New Roman"/>
                <w:sz w:val="24"/>
                <w:lang w:val="en-US"/>
              </w:rPr>
              <w:t>2</w:t>
            </w:r>
            <w:r w:rsidR="00A32BD8">
              <w:rPr>
                <w:rFonts w:ascii="Times New Roman" w:eastAsia="Times New Roman" w:hAnsi="Times New Roman"/>
                <w:sz w:val="24"/>
              </w:rPr>
              <w:t>1</w:t>
            </w:r>
            <w:r w:rsidR="006D0306"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6D0306" w:rsidRPr="00AB1E41" w:rsidRDefault="006D0306" w:rsidP="006D0306">
      <w:pPr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6D0306" w:rsidRPr="00AB1E41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г. Сургут</w:t>
      </w:r>
    </w:p>
    <w:p w:rsidR="006D0306" w:rsidRPr="00A32BD8" w:rsidRDefault="006D0306" w:rsidP="006D0306">
      <w:pPr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A32BD8">
        <w:rPr>
          <w:rFonts w:ascii="Times New Roman" w:hAnsi="Times New Roman"/>
          <w:sz w:val="28"/>
          <w:szCs w:val="28"/>
          <w:lang w:val="en-US"/>
        </w:rPr>
        <w:t>2</w:t>
      </w:r>
      <w:r w:rsidR="00A32BD8">
        <w:rPr>
          <w:rFonts w:ascii="Times New Roman" w:hAnsi="Times New Roman"/>
          <w:sz w:val="28"/>
          <w:szCs w:val="28"/>
        </w:rPr>
        <w:t>1</w:t>
      </w:r>
    </w:p>
    <w:p w:rsidR="006D0306" w:rsidRDefault="006D030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0306" w:rsidRPr="006D0306" w:rsidRDefault="006D0306" w:rsidP="006D0306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3A86" w:rsidRPr="006D0306" w:rsidRDefault="00613A86" w:rsidP="006D0306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0306">
        <w:rPr>
          <w:rFonts w:ascii="Times New Roman" w:hAnsi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613A86" w:rsidRPr="006D0306" w:rsidTr="00B652C1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воспитателя: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506666" w:rsidP="006D0306">
            <w:pPr>
              <w:pStyle w:val="Textbody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Кувыкина Елизавета Николаевна</w:t>
            </w:r>
          </w:p>
        </w:tc>
      </w:tr>
      <w:tr w:rsidR="00613A86" w:rsidRPr="006D0306" w:rsidTr="00B652C1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50666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30.11.1991</w:t>
            </w:r>
          </w:p>
        </w:tc>
      </w:tr>
      <w:tr w:rsidR="00613A86" w:rsidRPr="006D0306" w:rsidTr="00B652C1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</w:t>
            </w:r>
            <w:r w:rsidR="00B652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ение окончил): «Ханты-Мансийский технолого-педагогический колледж» 01.10.2019</w:t>
            </w:r>
          </w:p>
        </w:tc>
      </w:tr>
      <w:tr w:rsidR="00613A86" w:rsidRPr="006D0306" w:rsidTr="00B652C1">
        <w:tc>
          <w:tcPr>
            <w:tcW w:w="38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56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0756ED" w:rsidP="006D0306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613A86" w:rsidRPr="006D0306" w:rsidTr="00B652C1"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730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613A86" w:rsidRPr="006D0306" w:rsidTr="00B652C1">
        <w:tc>
          <w:tcPr>
            <w:tcW w:w="33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6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13A86" w:rsidRPr="006D0306" w:rsidTr="00B652C1">
        <w:tc>
          <w:tcPr>
            <w:tcW w:w="43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5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7F331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2.09.21</w:t>
            </w:r>
          </w:p>
        </w:tc>
      </w:tr>
      <w:tr w:rsidR="00613A86" w:rsidRPr="006D0306" w:rsidTr="00B652C1">
        <w:tc>
          <w:tcPr>
            <w:tcW w:w="49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46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13A86" w:rsidRPr="006D0306" w:rsidTr="00B652C1">
        <w:tc>
          <w:tcPr>
            <w:tcW w:w="31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3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13A86" w:rsidRPr="006D0306" w:rsidTr="00B652C1">
        <w:tc>
          <w:tcPr>
            <w:tcW w:w="621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Pr="006D0306" w:rsidRDefault="007F3316" w:rsidP="006D030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613A86" w:rsidRPr="006D0306" w:rsidTr="00B652C1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3A8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:rsidR="00C6763A" w:rsidRPr="00C6763A" w:rsidRDefault="00C6763A" w:rsidP="00C6763A">
            <w:pPr>
              <w:widowControl/>
              <w:shd w:val="clear" w:color="auto" w:fill="FFFFFF"/>
              <w:suppressAutoHyphens w:val="0"/>
              <w:autoSpaceDN/>
              <w:textAlignment w:val="auto"/>
              <w:outlineLvl w:val="0"/>
              <w:rPr>
                <w:rFonts w:ascii="MuseoSansCyrl" w:eastAsia="Times New Roman" w:hAnsi="MuseoSansCyrl"/>
                <w:b/>
                <w:bCs/>
                <w:kern w:val="36"/>
                <w:sz w:val="24"/>
                <w:szCs w:val="24"/>
              </w:rPr>
            </w:pPr>
            <w:r w:rsidRPr="00C6763A">
              <w:rPr>
                <w:rFonts w:ascii="MuseoSansCyrl" w:eastAsia="Times New Roman" w:hAnsi="MuseoSansCyrl"/>
                <w:b/>
                <w:bCs/>
                <w:kern w:val="36"/>
                <w:sz w:val="24"/>
                <w:szCs w:val="24"/>
              </w:rPr>
              <w:t>Развитие мелкой моторики у детей дошкольного возраста через нетрадиционные техники рисования</w:t>
            </w:r>
          </w:p>
          <w:p w:rsidR="00690916" w:rsidRPr="00690916" w:rsidRDefault="00C6763A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>
              <w:r w:rsidR="00690916" w:rsidRPr="00690916">
                <w:rPr>
                  <w:rStyle w:val="a5"/>
                  <w:rFonts w:ascii="Arial" w:hAnsi="Arial" w:cs="Arial"/>
                  <w:sz w:val="21"/>
                  <w:szCs w:val="21"/>
                  <w:shd w:val="clear" w:color="auto" w:fill="FFFFFF"/>
                </w:rPr>
                <w:t>Соленое тесто как метод сенсорного развития ребёнка</w:t>
              </w:r>
            </w:hyperlink>
          </w:p>
          <w:p w:rsidR="000D7CB4" w:rsidRPr="0035325C" w:rsidRDefault="00C6763A" w:rsidP="0035325C">
            <w:pPr>
              <w:widowControl/>
              <w:shd w:val="clear" w:color="auto" w:fill="FFFFFF"/>
              <w:suppressAutoHyphens w:val="0"/>
              <w:autoSpaceDN/>
              <w:spacing w:after="100" w:afterAutospacing="1"/>
              <w:textAlignment w:val="auto"/>
              <w:outlineLvl w:val="3"/>
              <w:rPr>
                <w:rFonts w:ascii="Segoe UI" w:eastAsia="Times New Roman" w:hAnsi="Segoe UI" w:cs="Segoe UI"/>
                <w:b/>
                <w:kern w:val="0"/>
                <w:sz w:val="24"/>
                <w:szCs w:val="24"/>
              </w:rPr>
            </w:pPr>
            <w:hyperlink r:id="rId6" w:history="1">
              <w:r w:rsidR="0035325C" w:rsidRPr="0035325C">
                <w:rPr>
                  <w:rFonts w:ascii="Segoe UI" w:eastAsia="Times New Roman" w:hAnsi="Segoe UI" w:cs="Segoe UI"/>
                  <w:b/>
                  <w:kern w:val="0"/>
                  <w:sz w:val="24"/>
                  <w:szCs w:val="24"/>
                  <w:u w:val="single"/>
                </w:rPr>
                <w:t>Современные подходы к орг</w:t>
              </w:r>
              <w:bookmarkStart w:id="0" w:name="_GoBack"/>
              <w:bookmarkEnd w:id="0"/>
              <w:r w:rsidR="0035325C" w:rsidRPr="0035325C">
                <w:rPr>
                  <w:rFonts w:ascii="Segoe UI" w:eastAsia="Times New Roman" w:hAnsi="Segoe UI" w:cs="Segoe UI"/>
                  <w:b/>
                  <w:kern w:val="0"/>
                  <w:sz w:val="24"/>
                  <w:szCs w:val="24"/>
                  <w:u w:val="single"/>
                </w:rPr>
                <w:t>анизации образовательного процесса детей дошкольного возраста в ДОО</w:t>
              </w:r>
            </w:hyperlink>
          </w:p>
        </w:tc>
      </w:tr>
    </w:tbl>
    <w:p w:rsidR="00613A86" w:rsidRPr="006D0306" w:rsidRDefault="00613A8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86" w:rsidRPr="0041290F" w:rsidRDefault="00613A86" w:rsidP="006D0306">
      <w:pPr>
        <w:pStyle w:val="11"/>
        <w:shd w:val="clear" w:color="auto" w:fill="FFFFFF"/>
        <w:spacing w:before="0" w:after="0"/>
        <w:rPr>
          <w:bCs w:val="0"/>
          <w:sz w:val="24"/>
          <w:szCs w:val="24"/>
          <w:lang w:eastAsia="en-US"/>
        </w:rPr>
      </w:pPr>
    </w:p>
    <w:p w:rsidR="0041290F" w:rsidRPr="0041290F" w:rsidRDefault="00613A86" w:rsidP="0041290F">
      <w:pPr>
        <w:pStyle w:val="17PRIL-txt"/>
        <w:tabs>
          <w:tab w:val="right" w:pos="9639"/>
        </w:tabs>
        <w:spacing w:line="240" w:lineRule="auto"/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290F">
        <w:rPr>
          <w:rFonts w:ascii="Times New Roman" w:hAnsi="Times New Roman" w:cs="Times New Roman"/>
          <w:b/>
          <w:sz w:val="24"/>
          <w:szCs w:val="24"/>
        </w:rPr>
        <w:t>Тема самообразования:</w:t>
      </w:r>
      <w:r w:rsidRPr="0041290F">
        <w:rPr>
          <w:rFonts w:ascii="Times New Roman" w:hAnsi="Times New Roman" w:cs="Times New Roman"/>
          <w:sz w:val="24"/>
          <w:szCs w:val="24"/>
        </w:rPr>
        <w:t xml:space="preserve"> «</w:t>
      </w:r>
      <w:r w:rsidR="007F3316">
        <w:rPr>
          <w:rFonts w:ascii="Times New Roman" w:hAnsi="Times New Roman" w:cs="Times New Roman"/>
          <w:b/>
          <w:color w:val="auto"/>
          <w:sz w:val="24"/>
          <w:szCs w:val="24"/>
        </w:rPr>
        <w:t>Пальчиковые игры как средство развития мелкой моторики рук у детей дошкольного возраста</w:t>
      </w:r>
      <w:r w:rsidR="0041290F" w:rsidRPr="0041290F">
        <w:rPr>
          <w:rFonts w:ascii="Times New Roman" w:hAnsi="Times New Roman" w:cs="Times New Roman"/>
          <w:b/>
          <w:color w:val="auto"/>
          <w:sz w:val="24"/>
          <w:szCs w:val="24"/>
        </w:rPr>
        <w:t>».</w:t>
      </w:r>
    </w:p>
    <w:p w:rsidR="00613A86" w:rsidRPr="0041290F" w:rsidRDefault="00613A86" w:rsidP="006D0306">
      <w:pPr>
        <w:pStyle w:val="11"/>
        <w:shd w:val="clear" w:color="auto" w:fill="FFFFFF"/>
        <w:spacing w:before="0" w:after="0"/>
        <w:rPr>
          <w:sz w:val="24"/>
          <w:szCs w:val="24"/>
        </w:rPr>
      </w:pPr>
    </w:p>
    <w:p w:rsidR="0092276F" w:rsidRDefault="00613A86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6D0306">
        <w:rPr>
          <w:b/>
          <w:u w:val="single"/>
        </w:rPr>
        <w:t xml:space="preserve">Актуальность: </w:t>
      </w:r>
      <w:r w:rsidR="0092276F">
        <w:rPr>
          <w:rStyle w:val="c0"/>
          <w:color w:val="000000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="0092276F">
        <w:rPr>
          <w:rStyle w:val="c0"/>
          <w:color w:val="000000"/>
          <w:sz w:val="28"/>
          <w:szCs w:val="28"/>
        </w:rPr>
        <w:t>пазлами</w:t>
      </w:r>
      <w:proofErr w:type="spellEnd"/>
      <w:r w:rsidR="0092276F">
        <w:rPr>
          <w:rStyle w:val="c0"/>
          <w:color w:val="000000"/>
          <w:sz w:val="28"/>
          <w:szCs w:val="28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92276F" w:rsidRDefault="0092276F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:rsidR="0092276F" w:rsidRDefault="0092276F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:rsidR="0092276F" w:rsidRDefault="0092276F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Что же происходит, когда ребенок занимается пальчиковой гимнастикой?</w:t>
      </w:r>
    </w:p>
    <w:p w:rsidR="0092276F" w:rsidRDefault="0092276F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  Игры с пальчиками создают благоприятный эмоциональный фон, развивают</w:t>
      </w:r>
    </w:p>
    <w:p w:rsidR="0092276F" w:rsidRDefault="0092276F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умение подражать взрослому, учат вслушиваться и понимать смысл речи, повышают речевую активность ребёнка.   Малыш учится концентрировать своё внимание и правильно его распределять.  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  Развивается память ребёнка, так как он учится запоминать определённые положения рук и последовательность движений.   У малыша развивается воображение и фантазия. Овладев многими упражнениями, он сможет «рассказывать руками» целые истории.  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92276F" w:rsidRPr="0041290F" w:rsidRDefault="0092276F" w:rsidP="0092276F">
      <w:pPr>
        <w:pStyle w:val="c7"/>
        <w:shd w:val="clear" w:color="auto" w:fill="FFFFFF"/>
        <w:spacing w:before="0" w:beforeAutospacing="0" w:after="0" w:afterAutospacing="0"/>
        <w:ind w:firstLine="850"/>
        <w:jc w:val="both"/>
        <w:rPr>
          <w:rStyle w:val="c0"/>
        </w:rPr>
      </w:pPr>
    </w:p>
    <w:p w:rsidR="0092276F" w:rsidRPr="0092276F" w:rsidRDefault="00613A86" w:rsidP="0092276F">
      <w:pPr>
        <w:pStyle w:val="c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A32BD8">
        <w:rPr>
          <w:b/>
          <w:sz w:val="28"/>
          <w:szCs w:val="28"/>
        </w:rPr>
        <w:t>Цель</w:t>
      </w:r>
      <w:r w:rsidR="008F4243" w:rsidRPr="00A32BD8">
        <w:rPr>
          <w:b/>
          <w:sz w:val="28"/>
          <w:szCs w:val="28"/>
        </w:rPr>
        <w:t xml:space="preserve">: </w:t>
      </w:r>
      <w:r w:rsidR="0092276F" w:rsidRPr="0092276F">
        <w:rPr>
          <w:rStyle w:val="c0"/>
          <w:b/>
          <w:color w:val="000000"/>
          <w:sz w:val="28"/>
          <w:szCs w:val="28"/>
        </w:rPr>
        <w:t>Развивать мелкую моторику и координацию движений рук у детей дошкольного возраста через различные виды деятельности.</w:t>
      </w:r>
    </w:p>
    <w:p w:rsidR="008F4243" w:rsidRPr="006D0306" w:rsidRDefault="00613A86" w:rsidP="0041290F">
      <w:pPr>
        <w:pStyle w:val="Standard"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 w:rsidRPr="006D0306">
        <w:rPr>
          <w:rFonts w:ascii="Times New Roman" w:hAnsi="Times New Roman"/>
          <w:b/>
          <w:sz w:val="24"/>
          <w:szCs w:val="24"/>
        </w:rPr>
        <w:t>Задачи</w:t>
      </w:r>
      <w:r w:rsidRPr="006D0306">
        <w:rPr>
          <w:rFonts w:ascii="Times New Roman" w:hAnsi="Times New Roman"/>
          <w:sz w:val="24"/>
          <w:szCs w:val="24"/>
        </w:rPr>
        <w:t xml:space="preserve">: </w:t>
      </w:r>
    </w:p>
    <w:p w:rsidR="0092276F" w:rsidRPr="0092276F" w:rsidRDefault="0092276F" w:rsidP="006D0306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N/>
        <w:ind w:left="0" w:firstLine="0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>Улучшить мелкую моторику пальцев, кистей рук;</w:t>
      </w:r>
    </w:p>
    <w:p w:rsidR="0092276F" w:rsidRPr="0092276F" w:rsidRDefault="0092276F" w:rsidP="006D0306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N/>
        <w:ind w:left="0" w:firstLine="0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> Улучшить общую двигательную активность;</w:t>
      </w:r>
    </w:p>
    <w:p w:rsidR="0092276F" w:rsidRPr="0092276F" w:rsidRDefault="0092276F" w:rsidP="006D0306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uppressAutoHyphens w:val="0"/>
        <w:autoSpaceDN/>
        <w:ind w:left="0" w:firstLine="0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color w:val="000000"/>
          <w:sz w:val="28"/>
          <w:szCs w:val="28"/>
          <w:shd w:val="clear" w:color="auto" w:fill="FFFFFF"/>
        </w:rPr>
        <w:t>Улучшить координацию и точность движений рук, гибкость рук;</w:t>
      </w:r>
    </w:p>
    <w:p w:rsidR="0092276F" w:rsidRPr="00D849CC" w:rsidRDefault="0092276F" w:rsidP="00D849CC">
      <w:pPr>
        <w:pStyle w:val="a3"/>
        <w:widowControl/>
        <w:numPr>
          <w:ilvl w:val="0"/>
          <w:numId w:val="1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/>
          <w:color w:val="000000"/>
          <w:kern w:val="0"/>
        </w:rPr>
      </w:pPr>
      <w:r w:rsidRPr="0092276F">
        <w:rPr>
          <w:rFonts w:ascii="Times New Roman" w:eastAsia="Times New Roman" w:hAnsi="Times New Roman"/>
          <w:color w:val="000000"/>
          <w:kern w:val="0"/>
          <w:sz w:val="28"/>
          <w:szCs w:val="28"/>
        </w:rPr>
        <w:t>Развивать воображение, логическое мышление, произ</w:t>
      </w:r>
      <w:r w:rsidR="00D849C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вольное внимание, зрительное и </w:t>
      </w:r>
      <w:r w:rsidRPr="00D849CC">
        <w:rPr>
          <w:rFonts w:ascii="Times New Roman" w:eastAsia="Times New Roman" w:hAnsi="Times New Roman"/>
          <w:color w:val="000000"/>
          <w:kern w:val="0"/>
          <w:sz w:val="28"/>
          <w:szCs w:val="28"/>
        </w:rPr>
        <w:t>слуховое восприятие;</w:t>
      </w:r>
    </w:p>
    <w:p w:rsidR="00D849CC" w:rsidRPr="00D849CC" w:rsidRDefault="00D849CC" w:rsidP="00D849CC">
      <w:pPr>
        <w:pStyle w:val="a3"/>
        <w:widowControl/>
        <w:numPr>
          <w:ilvl w:val="0"/>
          <w:numId w:val="1"/>
        </w:numPr>
        <w:shd w:val="clear" w:color="auto" w:fill="FFFFFF"/>
        <w:suppressAutoHyphens w:val="0"/>
        <w:autoSpaceDN/>
        <w:jc w:val="both"/>
        <w:textAlignment w:val="auto"/>
        <w:rPr>
          <w:rFonts w:ascii="Times New Roman" w:eastAsia="Times New Roman" w:hAnsi="Times New Roman"/>
          <w:color w:val="000000"/>
          <w:kern w:val="0"/>
        </w:rPr>
      </w:pPr>
      <w:r>
        <w:rPr>
          <w:color w:val="000000"/>
          <w:sz w:val="28"/>
          <w:szCs w:val="28"/>
          <w:shd w:val="clear" w:color="auto" w:fill="FFFFFF"/>
        </w:rPr>
        <w:t>Совершенствовать предметно-развивающую среду группы для развития мелкой моторики.</w:t>
      </w:r>
    </w:p>
    <w:p w:rsidR="0092276F" w:rsidRDefault="0092276F" w:rsidP="006D0306">
      <w:pPr>
        <w:pStyle w:val="Textbody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1A46" w:rsidRPr="00B61F6B" w:rsidRDefault="00613A86" w:rsidP="00D849CC">
      <w:pPr>
        <w:pStyle w:val="Textbody"/>
        <w:spacing w:after="0" w:line="240" w:lineRule="auto"/>
        <w:rPr>
          <w:rStyle w:val="StrongEmphasis"/>
          <w:rFonts w:ascii="Times New Roman" w:hAnsi="Times New Roman"/>
          <w:b w:val="0"/>
          <w:color w:val="000000"/>
          <w:sz w:val="24"/>
          <w:szCs w:val="24"/>
        </w:rPr>
      </w:pPr>
      <w:r w:rsidRPr="006D0306">
        <w:rPr>
          <w:rFonts w:ascii="Times New Roman" w:hAnsi="Times New Roman"/>
          <w:b/>
          <w:sz w:val="24"/>
          <w:szCs w:val="24"/>
        </w:rPr>
        <w:t xml:space="preserve">Направления самообразования: </w:t>
      </w:r>
      <w:r w:rsidR="00D849CC" w:rsidRPr="00B61F6B">
        <w:rPr>
          <w:rStyle w:val="StrongEmphasis"/>
          <w:rFonts w:ascii="Times New Roman" w:hAnsi="Times New Roman"/>
          <w:b w:val="0"/>
          <w:color w:val="000000"/>
          <w:sz w:val="24"/>
          <w:szCs w:val="24"/>
        </w:rPr>
        <w:t>Развивать мелкую моторику, игровые, познавательные и творческие способности детей.</w:t>
      </w:r>
    </w:p>
    <w:p w:rsidR="00D849CC" w:rsidRPr="00B61F6B" w:rsidRDefault="00D849CC" w:rsidP="00D849CC">
      <w:pPr>
        <w:pStyle w:val="Textbody"/>
        <w:spacing w:after="0" w:line="240" w:lineRule="auto"/>
        <w:rPr>
          <w:rStyle w:val="StrongEmphasis"/>
          <w:rFonts w:ascii="Times New Roman" w:hAnsi="Times New Roman"/>
          <w:b w:val="0"/>
          <w:color w:val="000000"/>
          <w:sz w:val="24"/>
          <w:szCs w:val="24"/>
        </w:rPr>
      </w:pPr>
      <w:r w:rsidRPr="00B61F6B">
        <w:rPr>
          <w:rStyle w:val="StrongEmphasis"/>
          <w:rFonts w:ascii="Times New Roman" w:hAnsi="Times New Roman"/>
          <w:b w:val="0"/>
          <w:color w:val="000000"/>
          <w:sz w:val="24"/>
          <w:szCs w:val="24"/>
        </w:rPr>
        <w:t>Сформировать речевые навыки у детей, улучшить качество речи.</w:t>
      </w:r>
    </w:p>
    <w:p w:rsidR="00D849CC" w:rsidRDefault="00D849CC" w:rsidP="00D849CC">
      <w:pPr>
        <w:pStyle w:val="Textbody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F6B" w:rsidRDefault="00B61F6B" w:rsidP="00D849CC">
      <w:pPr>
        <w:pStyle w:val="Textbody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F6B">
        <w:rPr>
          <w:rFonts w:ascii="Times New Roman" w:hAnsi="Times New Roman"/>
          <w:b/>
          <w:sz w:val="24"/>
          <w:szCs w:val="24"/>
        </w:rPr>
        <w:t>В изучении данной проблемы мы использовали следующие методы:</w:t>
      </w:r>
    </w:p>
    <w:p w:rsidR="00B61F6B" w:rsidRDefault="00B61F6B" w:rsidP="00B61F6B">
      <w:pPr>
        <w:pStyle w:val="Textbody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Массаж кистей рук.</w:t>
      </w:r>
    </w:p>
    <w:p w:rsidR="00B61F6B" w:rsidRDefault="00B61F6B" w:rsidP="00B61F6B">
      <w:pPr>
        <w:pStyle w:val="Textbody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Пальчиковая гимнастика, физкультминутка.</w:t>
      </w:r>
    </w:p>
    <w:p w:rsidR="00B61F6B" w:rsidRDefault="00B61F6B" w:rsidP="00B61F6B">
      <w:pPr>
        <w:pStyle w:val="Textbody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Пальчиковые игры со стихами, со скороговорками.</w:t>
      </w:r>
    </w:p>
    <w:p w:rsidR="00B61F6B" w:rsidRDefault="00B61F6B" w:rsidP="00B61F6B">
      <w:pPr>
        <w:pStyle w:val="Textbody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Лепка из пластилина и слоеного теста с использованием природного материала</w:t>
      </w:r>
      <w:r w:rsidR="0031014E">
        <w:rPr>
          <w:rFonts w:ascii="Times New Roman" w:hAnsi="Times New Roman"/>
          <w:b/>
          <w:sz w:val="24"/>
          <w:szCs w:val="24"/>
        </w:rPr>
        <w:t xml:space="preserve"> (семена, крупы и </w:t>
      </w:r>
      <w:proofErr w:type="gramStart"/>
      <w:r w:rsidR="0031014E">
        <w:rPr>
          <w:rFonts w:ascii="Times New Roman" w:hAnsi="Times New Roman"/>
          <w:b/>
          <w:sz w:val="24"/>
          <w:szCs w:val="24"/>
        </w:rPr>
        <w:t>т.д. )</w:t>
      </w:r>
      <w:proofErr w:type="gramEnd"/>
      <w:r w:rsidR="0031014E">
        <w:rPr>
          <w:rFonts w:ascii="Times New Roman" w:hAnsi="Times New Roman"/>
          <w:b/>
          <w:sz w:val="24"/>
          <w:szCs w:val="24"/>
        </w:rPr>
        <w:t xml:space="preserve"> нетрадиционные техники рисования: кистью, пальцем.</w:t>
      </w:r>
    </w:p>
    <w:p w:rsidR="0031014E" w:rsidRPr="00B61F6B" w:rsidRDefault="0031014E" w:rsidP="0031014E">
      <w:pPr>
        <w:pStyle w:val="Textbody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613A86" w:rsidRPr="006D0306" w:rsidRDefault="00613A86" w:rsidP="006D0306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D0306">
        <w:rPr>
          <w:rFonts w:ascii="Times New Roman" w:hAnsi="Times New Roman" w:cs="Times New Roman"/>
          <w:color w:val="auto"/>
          <w:sz w:val="24"/>
          <w:szCs w:val="24"/>
        </w:rPr>
        <w:t>ПЛАН САМООБРАЗОВАНИЯ</w:t>
      </w:r>
    </w:p>
    <w:tbl>
      <w:tblPr>
        <w:tblW w:w="9918" w:type="dxa"/>
        <w:tblInd w:w="-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2636"/>
        <w:gridCol w:w="3877"/>
        <w:gridCol w:w="1132"/>
        <w:gridCol w:w="1674"/>
      </w:tblGrid>
      <w:tr w:rsidR="00613A86" w:rsidRPr="006D0306" w:rsidTr="00587D87">
        <w:trPr>
          <w:trHeight w:val="629"/>
        </w:trPr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13A86" w:rsidRPr="006D0306" w:rsidTr="00587D87">
        <w:trPr>
          <w:trHeight w:val="321"/>
        </w:trPr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color w:val="000000"/>
                <w:sz w:val="24"/>
                <w:szCs w:val="24"/>
              </w:rPr>
              <w:t>Изучение литературы;</w:t>
            </w:r>
          </w:p>
          <w:p w:rsidR="00613A86" w:rsidRPr="006D0306" w:rsidRDefault="00613A86" w:rsidP="006D0306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030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Прослушивание вебинаров по теме самообразования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A86" w:rsidRPr="006D0306" w:rsidTr="00587D87">
        <w:trPr>
          <w:trHeight w:val="321"/>
        </w:trPr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756ED" w:rsidRPr="000756ED" w:rsidRDefault="00613A86" w:rsidP="000756ED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воспитанниками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1.Заучивание пальчиковой игры «Замок».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2.Пальчиковая игра «Спрячь в ладошки».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3.Обучение детей игре «Шнуровка». 4.Конструирование и палочек «Заборчик», «Дорожка».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5.Настольная игра «Мозаика».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6.Игра «Я катаю мой орех».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7.Игры на развитие тактильного восприятия: «Гладкий – шершавый», «Найди такой же на ощупь», «Чудесный мешочек».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1.Заучивание пальчиковой игры «Капуста».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2.Пальчиковая игра «Переложи игрушки».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3.Изображение пальцами различных фигур: «Очки», «Бинокль», «Стол», «Стул», «Замок».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4.Конструирование из палочек «Лесенка», «Квадрат», «Треугольник».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5.Настольная игра «Найди фигуре место».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6.Повторение игр на развитие тактильного восприятия: «Гладкий – шершавый», «Найди такой же на ощупь», «Чудесный мешочек».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1.Заучивание пальчиковой игры «Пирожки», «Человечек».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2.Учить детей одевать и раздевать кукол.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3.Пальчиковые игры «Солнышко светит», «Шнуровка».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4.Конструирование из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лего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-конструктора «Домик», «Заборчик».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 Настольная игра «Собери картинку» (крупные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пазлы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6.Пальчиковая игра «Лыжи» (использование крышек от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пластик.бутылок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1.Разучивание пальчиковых игр «Карандаш», «Орехи», «Дорожка».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Повторение пальчиковой игры «Капуста», «Пирожки», «Замок».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2.Учить детей выкладывать простые узоры из веревочки (по карточкам образцам).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3.Пальчиковая игра «Художник»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( с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помощью «волшебной палочки» или пальчиком)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4.Конструирование из палочек «Флажок», «Елочка».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 Пальчиковая игра «Котенок» (с прищепками)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6.Настольная игра «Мозаика» (мелкая и крупная).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1.Заучивание пальчиковой игры «Лапки-царапки», повторение игры «Капуста»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2.Научить детей пользоваться ножницами (резать по прямой линии).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 Пальчиковая игра «Апельсин», «Шнуровка».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4.Учить детей выкладывать фигурки животных из геометрических фигур.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5.Настольные игры «Мозаика», «Ассоциации»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 Изготовление подарков к празднику: «День защитников Отечества» (аппликация).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1.Закрепление пальчиковых игр «Лапки-царапки», «Капуста», «Пирожки».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2.Учить детей сматывать нитки в клубок «Шаловливый котенок».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3.Пальчиковые игры «Солнышко светит», «Моя семья»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4.Конструирование из палочек «Окно», «Домик», «Флажок».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5.Изготовление подарков к празднику: «Международный женский день 8 марта» (Веточка мимозы -комбинированная аппликация из бумаги и салфеток).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6.Игра «Прищепки»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7.Работа с карандашом: «Соедини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все точки друг с другом», «Выбери на рисунке все цветы из других предметов и соедини их друг с другом линиями».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1.Заучивание пальчиковой игры «Спокойного сна». Повторение знакомых игр.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2.Учить детей скатывать шарики из кусочка салфетки, для комбинированных работ по ИЗО.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3.Пальчиковые игры «Выгладим платочки для мамы и для дочки».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4.Конструирование из палочек предметов мебели: «Стол», Стул», «Кровать», «Телевизор» и т.д.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5.Проигрыване с детьми пальчиковым театром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р.н.сказок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6.Выкладывание из палочек знакомых фигур по желанию.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1.Заучивание пальчиковой игры «Как живешь?», повторение «Замок», «Капуста», «Спокойного сна!».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2.Учить детей инсценировать руками стихи- «Голуби».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3.Продолжать учить детей выкладывать узоры с помощью веревочки.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4.Конструировать из палочек «Ракета» (по образцу и по желанию).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5.Учить детей изображать пальчиками различные фигуры: «Флажок», «Очки», «Стол», «Стул», «Бочка», «Крыша».</w:t>
            </w:r>
          </w:p>
          <w:p w:rsid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6.Учить детей способу обрывания по нарисованным линиям (Полоски, треугольники, квадраты).</w:t>
            </w:r>
          </w:p>
          <w:p w:rsidR="006D0306" w:rsidRPr="000756ED" w:rsidRDefault="000756ED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7.Работа с карандашом: «Обведи по пунктиру рисунок».</w:t>
            </w:r>
          </w:p>
          <w:p w:rsidR="00FD7ABE" w:rsidRDefault="00613A86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Style w:val="StrongEmphasis"/>
                <w:b w:val="0"/>
                <w:color w:val="000000"/>
              </w:rPr>
            </w:pPr>
            <w:r w:rsidRPr="006D0306">
              <w:rPr>
                <w:rStyle w:val="StrongEmphasis"/>
                <w:b w:val="0"/>
                <w:color w:val="000000"/>
              </w:rPr>
              <w:t xml:space="preserve">2. </w:t>
            </w:r>
            <w:r w:rsidR="00FD7ABE" w:rsidRPr="00FD7ABE">
              <w:rPr>
                <w:rStyle w:val="StrongEmphasis"/>
                <w:color w:val="000000"/>
              </w:rPr>
              <w:t>С родителями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Консультация для родителей «Развитие мелкой моторики рук у детей дошкольного возраста».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Консультации на стенде информации: «Почему с детьми надо проводить речевые пальчиковые игры?», «Как проводить с ребенком речевые пальчиковые игры».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Индивидуальные беседы: «Развивая мелкую моторику, развиваем навыки самообслуживания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Создание картотеки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потешек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для работы с детьми. Применять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потешки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 режимных моментах.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Выставка для родителей дидактических игр и пособий по развитию мелкой моторики рук детей.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Мастер –класс для родителей</w:t>
            </w:r>
            <w:r w:rsidR="000756ED">
              <w:rPr>
                <w:rFonts w:ascii="Arial" w:hAnsi="Arial" w:cs="Arial"/>
                <w:color w:val="000000"/>
                <w:sz w:val="21"/>
                <w:szCs w:val="21"/>
              </w:rPr>
              <w:t>: «Волшебные пальчики».</w:t>
            </w:r>
          </w:p>
          <w:p w:rsidR="00FD7ABE" w:rsidRDefault="00FD7ABE" w:rsidP="00FD7AB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Апрель-май</w:t>
            </w:r>
          </w:p>
          <w:p w:rsidR="00613A86" w:rsidRPr="000756ED" w:rsidRDefault="00FD7ABE" w:rsidP="000756E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Создание пальчикового театра по мотивам русских народных сказок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3A86" w:rsidRPr="006D0306" w:rsidTr="000756ED">
        <w:trPr>
          <w:trHeight w:val="1102"/>
        </w:trPr>
        <w:tc>
          <w:tcPr>
            <w:tcW w:w="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3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13A86" w:rsidRPr="006D0306" w:rsidRDefault="00613A86" w:rsidP="006D030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13A86" w:rsidRPr="006D0306" w:rsidRDefault="00613A8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6D0306">
        <w:rPr>
          <w:rFonts w:ascii="Times New Roman" w:hAnsi="Times New Roman"/>
          <w:b/>
          <w:sz w:val="24"/>
          <w:szCs w:val="24"/>
        </w:rPr>
        <w:t xml:space="preserve"> </w:t>
      </w:r>
    </w:p>
    <w:p w:rsidR="00613A86" w:rsidRPr="006D0306" w:rsidRDefault="00613A8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86" w:rsidRPr="006D0306" w:rsidRDefault="00613A86" w:rsidP="006D0306">
      <w:pPr>
        <w:pStyle w:val="Textbody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86" w:rsidRPr="006D0306" w:rsidRDefault="00613A8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86" w:rsidRPr="006D0306" w:rsidRDefault="00613A86" w:rsidP="006D0306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EA4" w:rsidRPr="006D0306" w:rsidRDefault="00393EA4" w:rsidP="006D0306">
      <w:pPr>
        <w:rPr>
          <w:rFonts w:ascii="Times New Roman" w:hAnsi="Times New Roman"/>
          <w:sz w:val="24"/>
          <w:szCs w:val="24"/>
        </w:rPr>
      </w:pPr>
    </w:p>
    <w:sectPr w:rsidR="00393EA4" w:rsidRPr="006D0306" w:rsidSect="0061088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B2F16"/>
    <w:multiLevelType w:val="hybridMultilevel"/>
    <w:tmpl w:val="3862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027DD"/>
    <w:multiLevelType w:val="multilevel"/>
    <w:tmpl w:val="FB9C3B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D92C1F"/>
    <w:multiLevelType w:val="hybridMultilevel"/>
    <w:tmpl w:val="CFF4823A"/>
    <w:lvl w:ilvl="0" w:tplc="04020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A86"/>
    <w:rsid w:val="00001A46"/>
    <w:rsid w:val="000756ED"/>
    <w:rsid w:val="000D7CB4"/>
    <w:rsid w:val="00240ADE"/>
    <w:rsid w:val="0031014E"/>
    <w:rsid w:val="003260ED"/>
    <w:rsid w:val="00347803"/>
    <w:rsid w:val="0035325C"/>
    <w:rsid w:val="00393EA4"/>
    <w:rsid w:val="0041290F"/>
    <w:rsid w:val="004908D8"/>
    <w:rsid w:val="00506666"/>
    <w:rsid w:val="00613A86"/>
    <w:rsid w:val="00690916"/>
    <w:rsid w:val="006D0306"/>
    <w:rsid w:val="007F3316"/>
    <w:rsid w:val="00813F88"/>
    <w:rsid w:val="008F4243"/>
    <w:rsid w:val="0092276F"/>
    <w:rsid w:val="00A32BD8"/>
    <w:rsid w:val="00B278DD"/>
    <w:rsid w:val="00B61F6B"/>
    <w:rsid w:val="00B652C1"/>
    <w:rsid w:val="00C6763A"/>
    <w:rsid w:val="00C86F19"/>
    <w:rsid w:val="00D849CC"/>
    <w:rsid w:val="00D93994"/>
    <w:rsid w:val="00E11D81"/>
    <w:rsid w:val="00E24A3D"/>
    <w:rsid w:val="00F05509"/>
    <w:rsid w:val="00FB00D8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17C30-6460-49EA-A8E1-306C96DB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A86"/>
    <w:pPr>
      <w:widowControl w:val="0"/>
      <w:suppressAutoHyphens/>
      <w:autoSpaceDN w:val="0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6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2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13A8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613A86"/>
    <w:pPr>
      <w:spacing w:after="120"/>
    </w:pPr>
  </w:style>
  <w:style w:type="paragraph" w:customStyle="1" w:styleId="11">
    <w:name w:val="Заголовок 11"/>
    <w:basedOn w:val="Standard"/>
    <w:next w:val="Textbody"/>
    <w:rsid w:val="00613A86"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  <w:lang w:eastAsia="ru-RU"/>
    </w:rPr>
  </w:style>
  <w:style w:type="character" w:customStyle="1" w:styleId="StrongEmphasis">
    <w:name w:val="Strong Emphasis"/>
    <w:rsid w:val="00613A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60ED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eastAsia="ru-RU"/>
    </w:rPr>
  </w:style>
  <w:style w:type="paragraph" w:customStyle="1" w:styleId="17PRIL-txt">
    <w:name w:val="17PRIL-txt"/>
    <w:basedOn w:val="a"/>
    <w:next w:val="a"/>
    <w:uiPriority w:val="99"/>
    <w:rsid w:val="0041290F"/>
    <w:pPr>
      <w:suppressAutoHyphens w:val="0"/>
      <w:autoSpaceDE w:val="0"/>
      <w:adjustRightInd w:val="0"/>
      <w:spacing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kern w:val="0"/>
    </w:rPr>
  </w:style>
  <w:style w:type="paragraph" w:customStyle="1" w:styleId="c14">
    <w:name w:val="c14"/>
    <w:basedOn w:val="a"/>
    <w:rsid w:val="004129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c0">
    <w:name w:val="c0"/>
    <w:basedOn w:val="a0"/>
    <w:rsid w:val="0041290F"/>
  </w:style>
  <w:style w:type="paragraph" w:customStyle="1" w:styleId="c7">
    <w:name w:val="c7"/>
    <w:basedOn w:val="a"/>
    <w:rsid w:val="004129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c47">
    <w:name w:val="c47"/>
    <w:basedOn w:val="a"/>
    <w:rsid w:val="004129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c12">
    <w:name w:val="c12"/>
    <w:basedOn w:val="a"/>
    <w:rsid w:val="009227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227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7AB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5325C"/>
    <w:rPr>
      <w:rFonts w:asciiTheme="majorHAnsi" w:eastAsiaTheme="majorEastAsia" w:hAnsiTheme="majorHAnsi" w:cstheme="majorBidi"/>
      <w:i/>
      <w:iCs/>
      <w:color w:val="365F91" w:themeColor="accent1" w:themeShade="BF"/>
      <w:kern w:val="3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90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c-sfera.ru/course/view.php?id=5" TargetMode="External"/><Relationship Id="rId5" Type="http://schemas.openxmlformats.org/officeDocument/2006/relationships/hyperlink" Target="https://s6780154.sendpul.se/sl/MjUwNzcxNzgw/a213001849b21a484d7d907a4ef64d4fs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 211199</dc:creator>
  <cp:lastModifiedBy>User Windows</cp:lastModifiedBy>
  <cp:revision>8</cp:revision>
  <dcterms:created xsi:type="dcterms:W3CDTF">2020-05-06T10:02:00Z</dcterms:created>
  <dcterms:modified xsi:type="dcterms:W3CDTF">2021-10-11T08:32:00Z</dcterms:modified>
</cp:coreProperties>
</file>